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70" w:rsidRPr="00110170" w:rsidRDefault="00110170" w:rsidP="002C25A7">
      <w:pPr>
        <w:spacing w:before="100" w:beforeAutospacing="1" w:after="100" w:afterAutospacing="1" w:line="240" w:lineRule="auto"/>
        <w:jc w:val="both"/>
        <w:outlineLvl w:val="2"/>
        <w:rPr>
          <w:rFonts w:eastAsia="Times New Roman" w:cs="Arial"/>
          <w:b/>
          <w:bCs/>
          <w:sz w:val="24"/>
          <w:szCs w:val="24"/>
          <w:lang w:eastAsia="ru-RU"/>
        </w:rPr>
      </w:pPr>
      <w:r w:rsidRPr="00110170">
        <w:rPr>
          <w:rFonts w:eastAsia="Times New Roman" w:cs="Arial"/>
          <w:b/>
          <w:bCs/>
          <w:sz w:val="24"/>
          <w:szCs w:val="24"/>
          <w:lang w:eastAsia="ru-RU"/>
        </w:rPr>
        <w:t>Приказ Федеральной антимонопольной службы от 18 января 2013 г. № 17/13 “Об утверждении Порядка рассмотрения жалоб на действия (бездействие) заказчика при закупке товаров, работ, услуг” (не вступил в силу)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bookmarkStart w:id="0" w:name="0"/>
      <w:bookmarkEnd w:id="0"/>
      <w:r w:rsidRPr="00110170">
        <w:rPr>
          <w:rFonts w:eastAsia="Times New Roman" w:cs="Arial"/>
          <w:sz w:val="24"/>
          <w:szCs w:val="24"/>
          <w:lang w:eastAsia="ru-RU"/>
        </w:rPr>
        <w:t>В соответствии с частью 10 статьи 3 Федерального закона от 18.07.2011 № 223-ФЗ «О закупках товаров, работ, услуг отдельными видами юридических лиц» (Собрание законодательства Российской Федерации, 2011, № 30 (ч. 1) ст. 4571; № 50, ст. 7343) приказываю: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 xml:space="preserve">1. Утвердить прилагаемый </w:t>
      </w:r>
      <w:hyperlink r:id="rId5" w:anchor="1000" w:history="1">
        <w:r w:rsidRPr="00110170">
          <w:rPr>
            <w:rFonts w:eastAsia="Times New Roman" w:cs="Arial"/>
            <w:sz w:val="24"/>
            <w:szCs w:val="24"/>
            <w:lang w:eastAsia="ru-RU"/>
          </w:rPr>
          <w:t>Порядок</w:t>
        </w:r>
      </w:hyperlink>
      <w:r w:rsidRPr="00110170">
        <w:rPr>
          <w:rFonts w:eastAsia="Times New Roman" w:cs="Arial"/>
          <w:sz w:val="24"/>
          <w:szCs w:val="24"/>
          <w:lang w:eastAsia="ru-RU"/>
        </w:rPr>
        <w:t xml:space="preserve"> рассмотрения жалоб на действия (бездействие) заказчика при закупке товаров, работ, услуг.</w:t>
      </w:r>
    </w:p>
    <w:p w:rsidR="00110170" w:rsidRPr="00110170" w:rsidRDefault="00110170" w:rsidP="002C25A7">
      <w:pPr>
        <w:spacing w:before="75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2. Контроль исполнения настоящего Приказа оставляю за собой.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1603"/>
      </w:tblGrid>
      <w:tr w:rsidR="002C25A7" w:rsidRPr="002C25A7" w:rsidTr="0011017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10170" w:rsidRPr="00110170" w:rsidRDefault="00110170" w:rsidP="002C25A7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10170">
              <w:rPr>
                <w:rFonts w:eastAsia="Times New Roman" w:cs="Arial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500" w:type="pct"/>
            <w:vAlign w:val="center"/>
            <w:hideMark/>
          </w:tcPr>
          <w:p w:rsidR="00110170" w:rsidRPr="00110170" w:rsidRDefault="00110170" w:rsidP="002C25A7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10170">
              <w:rPr>
                <w:rFonts w:eastAsia="Times New Roman" w:cs="Arial"/>
                <w:sz w:val="24"/>
                <w:szCs w:val="24"/>
                <w:lang w:eastAsia="ru-RU"/>
              </w:rPr>
              <w:t xml:space="preserve">И.Ю. Артемьев </w:t>
            </w:r>
          </w:p>
        </w:tc>
      </w:tr>
    </w:tbl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Зарегистрировано в Минюсте РФ 16 мая апреля 2013 г.</w:t>
      </w:r>
      <w:r w:rsidRPr="00110170">
        <w:rPr>
          <w:rFonts w:eastAsia="Times New Roman" w:cs="Arial"/>
          <w:sz w:val="24"/>
          <w:szCs w:val="24"/>
          <w:lang w:eastAsia="ru-RU"/>
        </w:rPr>
        <w:br/>
        <w:t>Регистрационный № 28421</w:t>
      </w:r>
    </w:p>
    <w:p w:rsidR="00110170" w:rsidRPr="00110170" w:rsidRDefault="00110170" w:rsidP="002C25A7">
      <w:pPr>
        <w:spacing w:before="100" w:beforeAutospacing="1" w:after="100" w:afterAutospacing="1" w:line="240" w:lineRule="auto"/>
        <w:jc w:val="both"/>
        <w:outlineLvl w:val="3"/>
        <w:rPr>
          <w:rFonts w:eastAsia="Times New Roman" w:cs="Arial"/>
          <w:b/>
          <w:bCs/>
          <w:sz w:val="24"/>
          <w:szCs w:val="24"/>
          <w:lang w:eastAsia="ru-RU"/>
        </w:rPr>
      </w:pPr>
      <w:r w:rsidRPr="00110170">
        <w:rPr>
          <w:rFonts w:eastAsia="Times New Roman" w:cs="Arial"/>
          <w:b/>
          <w:bCs/>
          <w:sz w:val="24"/>
          <w:szCs w:val="24"/>
          <w:lang w:eastAsia="ru-RU"/>
        </w:rPr>
        <w:t>Порядок</w:t>
      </w:r>
      <w:r w:rsidR="002C25A7" w:rsidRPr="002C25A7">
        <w:rPr>
          <w:rFonts w:eastAsia="Times New Roman" w:cs="Arial"/>
          <w:b/>
          <w:bCs/>
          <w:sz w:val="24"/>
          <w:szCs w:val="24"/>
          <w:lang w:eastAsia="ru-RU"/>
        </w:rPr>
        <w:t xml:space="preserve"> </w:t>
      </w:r>
      <w:r w:rsidRPr="00110170">
        <w:rPr>
          <w:rFonts w:eastAsia="Times New Roman" w:cs="Arial"/>
          <w:b/>
          <w:bCs/>
          <w:sz w:val="24"/>
          <w:szCs w:val="24"/>
          <w:lang w:eastAsia="ru-RU"/>
        </w:rPr>
        <w:t>рассмотрения жалоб на действия (бездействие) заказчика пр</w:t>
      </w:r>
      <w:r w:rsidR="002C25A7" w:rsidRPr="002C25A7">
        <w:rPr>
          <w:rFonts w:eastAsia="Times New Roman" w:cs="Arial"/>
          <w:b/>
          <w:bCs/>
          <w:sz w:val="24"/>
          <w:szCs w:val="24"/>
          <w:lang w:eastAsia="ru-RU"/>
        </w:rPr>
        <w:t xml:space="preserve">и закупке товаров, работ, услуг </w:t>
      </w:r>
      <w:r w:rsidRPr="00110170">
        <w:rPr>
          <w:rFonts w:eastAsia="Times New Roman" w:cs="Arial"/>
          <w:b/>
          <w:bCs/>
          <w:sz w:val="24"/>
          <w:szCs w:val="24"/>
          <w:lang w:eastAsia="ru-RU"/>
        </w:rPr>
        <w:t xml:space="preserve">(утв. </w:t>
      </w:r>
      <w:hyperlink r:id="rId6" w:anchor="0" w:history="1">
        <w:r w:rsidRPr="00110170">
          <w:rPr>
            <w:rFonts w:eastAsia="Times New Roman" w:cs="Arial"/>
            <w:b/>
            <w:bCs/>
            <w:sz w:val="24"/>
            <w:szCs w:val="24"/>
            <w:lang w:eastAsia="ru-RU"/>
          </w:rPr>
          <w:t>приказом</w:t>
        </w:r>
      </w:hyperlink>
      <w:r w:rsidRPr="00110170">
        <w:rPr>
          <w:rFonts w:eastAsia="Times New Roman" w:cs="Arial"/>
          <w:b/>
          <w:bCs/>
          <w:sz w:val="24"/>
          <w:szCs w:val="24"/>
          <w:lang w:eastAsia="ru-RU"/>
        </w:rPr>
        <w:t xml:space="preserve"> Федеральной антимонопольной службы от 18 января 2013 г. № 17/13)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 xml:space="preserve">1. </w:t>
      </w:r>
      <w:proofErr w:type="gramStart"/>
      <w:r w:rsidRPr="00110170">
        <w:rPr>
          <w:rFonts w:eastAsia="Times New Roman" w:cs="Arial"/>
          <w:sz w:val="24"/>
          <w:szCs w:val="24"/>
          <w:lang w:eastAsia="ru-RU"/>
        </w:rPr>
        <w:t>Жалобы на действия (бездействие) заказчика при закупке товаров, работ, услуг в соответствии с положениями Федерального закона от 18.07.2011 № 223-ФЗ «О закупках товаров, работ, услуг отдельными видами юридических лиц» (далее в настоящем Порядке - Закон о закупках), осуществляемой путем проведения торгов или запроса котировок, рассматриваются ФАС России и его территориальными органами (далее в настоящем Порядке - антимонопольный орган) в порядке, установленном статьей 18.1</w:t>
      </w:r>
      <w:proofErr w:type="gramEnd"/>
      <w:r w:rsidRPr="00110170">
        <w:rPr>
          <w:rFonts w:eastAsia="Times New Roman" w:cs="Arial"/>
          <w:sz w:val="24"/>
          <w:szCs w:val="24"/>
          <w:lang w:eastAsia="ru-RU"/>
        </w:rPr>
        <w:t xml:space="preserve"> Федерального закона от 26.07.2006 № 135-ФЗ «О защите конкуренции».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2. В соответствии с настоящим Порядком антимонопольные органы рассматривают жалобы на действия (бездействие) заказчика при закупке товаров, работ, услуг в соответствии с Законом о закупках, за исключением закупок, осуществляемых путем проведения торгов и запроса котировок.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3. Действия (бездействие) заказчика при закупке товаров, работ, услуг могут быть обжалованы в антимонопольный орган участниками закупки, указанными в части 5 статьи 3 Закона о закупках (далее в настоящем Порядке - заявитель) в следующих случаях: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110170">
        <w:rPr>
          <w:rFonts w:eastAsia="Times New Roman" w:cs="Arial"/>
          <w:sz w:val="24"/>
          <w:szCs w:val="24"/>
          <w:lang w:eastAsia="ru-RU"/>
        </w:rPr>
        <w:t xml:space="preserve">1) </w:t>
      </w:r>
      <w:proofErr w:type="spellStart"/>
      <w:r w:rsidRPr="00110170">
        <w:rPr>
          <w:rFonts w:eastAsia="Times New Roman" w:cs="Arial"/>
          <w:sz w:val="24"/>
          <w:szCs w:val="24"/>
          <w:lang w:eastAsia="ru-RU"/>
        </w:rPr>
        <w:t>неразмещение</w:t>
      </w:r>
      <w:proofErr w:type="spellEnd"/>
      <w:r w:rsidRPr="00110170">
        <w:rPr>
          <w:rFonts w:eastAsia="Times New Roman" w:cs="Arial"/>
          <w:sz w:val="24"/>
          <w:szCs w:val="24"/>
          <w:lang w:eastAsia="ru-RU"/>
        </w:rPr>
        <w:t xml:space="preserve">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(далее - официальный сайт) положения о закупке, изменений, вносимых в указанное положение, информации о закупке, подлежащей в соответствии с Законом о закупках размещению на таком официальном сайте, или нарушение сроков такого размещения;</w:t>
      </w:r>
      <w:proofErr w:type="gramEnd"/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2) предъявление к участникам закупки требования о представлении документов, не предусмотренных документацией о закупке;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 xml:space="preserve">3) осуществление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закона от 21.07.2005 № 94-ФЗ «О размещении заказов на </w:t>
      </w:r>
      <w:r w:rsidRPr="00110170">
        <w:rPr>
          <w:rFonts w:eastAsia="Times New Roman" w:cs="Arial"/>
          <w:sz w:val="24"/>
          <w:szCs w:val="24"/>
          <w:lang w:eastAsia="ru-RU"/>
        </w:rPr>
        <w:lastRenderedPageBreak/>
        <w:t>поставки товаров, выполнение работ, оказание услуг для государственных и муниципальных нужд».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4. Обжалование действий (бездействия) заказчика при закупке товаров, работ, услуг в антимонопольный орган не является препятствием для обжалования этих действий (бездействия) в судебном порядке.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 xml:space="preserve">5. </w:t>
      </w:r>
      <w:proofErr w:type="gramStart"/>
      <w:r w:rsidRPr="00110170">
        <w:rPr>
          <w:rFonts w:eastAsia="Times New Roman" w:cs="Arial"/>
          <w:sz w:val="24"/>
          <w:szCs w:val="24"/>
          <w:lang w:eastAsia="ru-RU"/>
        </w:rPr>
        <w:t>Обжалование действий (бездействия) заказчика при закупке товаров, работ, услуг в антимонопольный орган в соответствии с настоящим порядком допускается не позднее десяти дней со дня подведения итогов закупки либо в случае, если предусмотрено размещение результатов закупки на сайте в информационно-телекоммуникационной сети «Интернет», со дня такого размещения, за исключением случаев, предусмотренных настоящим порядком.</w:t>
      </w:r>
      <w:proofErr w:type="gramEnd"/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6. В случае</w:t>
      </w:r>
      <w:proofErr w:type="gramStart"/>
      <w:r w:rsidRPr="00110170">
        <w:rPr>
          <w:rFonts w:eastAsia="Times New Roman" w:cs="Arial"/>
          <w:sz w:val="24"/>
          <w:szCs w:val="24"/>
          <w:lang w:eastAsia="ru-RU"/>
        </w:rPr>
        <w:t>,</w:t>
      </w:r>
      <w:proofErr w:type="gramEnd"/>
      <w:r w:rsidRPr="00110170">
        <w:rPr>
          <w:rFonts w:eastAsia="Times New Roman" w:cs="Arial"/>
          <w:sz w:val="24"/>
          <w:szCs w:val="24"/>
          <w:lang w:eastAsia="ru-RU"/>
        </w:rPr>
        <w:t xml:space="preserve"> если заключение договора не осуществлено по результатам закупки, либо в случае признания закупки несостоявшейся обжалование действий (бездействия) заказчика при закупке товаров, работ, услуг в антимонопольный орган в соответствии с настоящим порядком допускается в течение трех месяцев со дня подведения итогов закупки либо в случае, если предусмотрено размещение результатов закупки на сайте в информационно-телекоммуникационной сети «Интернет», со дня такого размещения.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7. Жалоба на действия (бездействие) заказчика при закупке товаров, работ, услуг (далее в настоящем Порядке - жалоба) подается в письменной форме в антимонопольный орган и должна содержать: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110170">
        <w:rPr>
          <w:rFonts w:eastAsia="Times New Roman" w:cs="Arial"/>
          <w:sz w:val="24"/>
          <w:szCs w:val="24"/>
          <w:lang w:eastAsia="ru-RU"/>
        </w:rPr>
        <w:t>1) наименование, указание на место нахождения, почтовый адрес, номер контактного телефона заказчика, действия (бездействие) которого обжалуются;</w:t>
      </w:r>
      <w:proofErr w:type="gramEnd"/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110170">
        <w:rPr>
          <w:rFonts w:eastAsia="Times New Roman" w:cs="Arial"/>
          <w:sz w:val="24"/>
          <w:szCs w:val="24"/>
          <w:lang w:eastAsia="ru-RU"/>
        </w:rPr>
        <w:t>2) наименование, сведения о месте нахождения (для юридического лица), фамилию, имя, отчество, сведения о месте жительства (для физического лица) заявителя, почтовый адрес, адрес электронной почты, номер контактного телефона, номер факса;</w:t>
      </w:r>
      <w:proofErr w:type="gramEnd"/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3) указание на обжалуемую закупку;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4) указание на обжалуемые действия (бездействие) заказчика при закупке товаров, работ, услуг, соответствующие доводы;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5) перечень прилагаемых к жалобе документов.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8. Жалоба может быть направлена в антимонопольный орган посредством почтовой или факсимильной связи, электронной почты либо иным способом.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9. Жалоба подписывается заявителем или его представителем. К жалобе, поданной представителем заявителя, должны быть приложены доверенность или иной подтверждающий полномочия представителя заявителя на подписание жалобы документ.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10. Жалоба возвращается заявителю в следующих случаях: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 xml:space="preserve">1) жалоба не содержит сведения, предусмотренные </w:t>
      </w:r>
      <w:hyperlink r:id="rId7" w:anchor="6" w:history="1">
        <w:r w:rsidRPr="00110170">
          <w:rPr>
            <w:rFonts w:eastAsia="Times New Roman" w:cs="Arial"/>
            <w:sz w:val="24"/>
            <w:szCs w:val="24"/>
            <w:lang w:eastAsia="ru-RU"/>
          </w:rPr>
          <w:t>пунктом 6</w:t>
        </w:r>
      </w:hyperlink>
      <w:r w:rsidRPr="00110170">
        <w:rPr>
          <w:rFonts w:eastAsia="Times New Roman" w:cs="Arial"/>
          <w:sz w:val="24"/>
          <w:szCs w:val="24"/>
          <w:lang w:eastAsia="ru-RU"/>
        </w:rPr>
        <w:t xml:space="preserve"> настоящего порядка;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2) жалоба не подписана или подписана лицом, полномочия которого не подтверждены документами;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lastRenderedPageBreak/>
        <w:t>3) наличие вступившего в законную силу судебного акта, в котором содержатся выводы о наличии или об отсутствии нарушений в обжалуемых действиях заказчика при закупке товаров, работ, услуг;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4) антимонопольным органом принято решение относительно обжалуемых действий (бездействия) заказчика при закупке товаров, работ, услуг.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11. Решение о возвращении жалобы может быть принято в течение трех рабочих дней со дня ее поступления в антимонопольный орган,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 xml:space="preserve">12. </w:t>
      </w:r>
      <w:proofErr w:type="gramStart"/>
      <w:r w:rsidRPr="00110170">
        <w:rPr>
          <w:rFonts w:eastAsia="Times New Roman" w:cs="Arial"/>
          <w:sz w:val="24"/>
          <w:szCs w:val="24"/>
          <w:lang w:eastAsia="ru-RU"/>
        </w:rPr>
        <w:t>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(далее в настоящем Порядке - официальный сайт) или на сайте антимонопольного органа</w:t>
      </w:r>
      <w:proofErr w:type="gramEnd"/>
      <w:r w:rsidRPr="00110170">
        <w:rPr>
          <w:rFonts w:eastAsia="Times New Roman" w:cs="Arial"/>
          <w:sz w:val="24"/>
          <w:szCs w:val="24"/>
          <w:lang w:eastAsia="ru-RU"/>
        </w:rPr>
        <w:t>, направляет заявителю, заказчику уведомление о поступлении жалобы и о приостановлении закупки до рассмотрения жалобы по существу (далее в настоящем порядке - уведомление).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В уведомлении указываются краткое содержание жалобы (предмет рассмотрения), адрес официального сайта, на котором размещена информация о поступлении жалобы, или сайта антимонопольного органа, сведения о месте и времени рассмотрения жалобы.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Уведомление направляется посредством почтовой или факсимильной связи либо электронной почты. В случае направления уведомления посредством электронной почты оно направляется заказчику по адресу электронной почты, указанному в извещении о проведении закупки, заявителю по адресу электронной почты, указанному в жалобе.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13. Заказчик, действия (бездействие) которого обжалуются, в течение одного рабочего дня с момента получения уведомления обязан известить лиц, подавших заявки на участие в закупке, о факте поступления жалобы</w:t>
      </w:r>
      <w:bookmarkStart w:id="1" w:name="_GoBack"/>
      <w:bookmarkEnd w:id="1"/>
      <w:r w:rsidRPr="00110170">
        <w:rPr>
          <w:rFonts w:eastAsia="Times New Roman" w:cs="Arial"/>
          <w:sz w:val="24"/>
          <w:szCs w:val="24"/>
          <w:lang w:eastAsia="ru-RU"/>
        </w:rPr>
        <w:t>, ее содержании, месте и времени ее рассмотрения.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14. Заказчик, заявитель, а также лица, подавшие заявки на участие в закупке,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 xml:space="preserve">Возражение на жалобу должно содержать сведения, указанные в </w:t>
      </w:r>
      <w:hyperlink r:id="rId8" w:anchor="6" w:history="1">
        <w:r w:rsidRPr="00110170">
          <w:rPr>
            <w:rFonts w:eastAsia="Times New Roman" w:cs="Arial"/>
            <w:sz w:val="24"/>
            <w:szCs w:val="24"/>
            <w:lang w:eastAsia="ru-RU"/>
          </w:rPr>
          <w:t>пункте 6</w:t>
        </w:r>
      </w:hyperlink>
      <w:r w:rsidRPr="00110170">
        <w:rPr>
          <w:rFonts w:eastAsia="Times New Roman" w:cs="Arial"/>
          <w:sz w:val="24"/>
          <w:szCs w:val="24"/>
          <w:lang w:eastAsia="ru-RU"/>
        </w:rPr>
        <w:t xml:space="preserve"> настоящего порядка. Возражение на жалобу направляется в антимонопольный орган не </w:t>
      </w:r>
      <w:proofErr w:type="gramStart"/>
      <w:r w:rsidRPr="00110170">
        <w:rPr>
          <w:rFonts w:eastAsia="Times New Roman" w:cs="Arial"/>
          <w:sz w:val="24"/>
          <w:szCs w:val="24"/>
          <w:lang w:eastAsia="ru-RU"/>
        </w:rPr>
        <w:t>позднее</w:t>
      </w:r>
      <w:proofErr w:type="gramEnd"/>
      <w:r w:rsidRPr="00110170">
        <w:rPr>
          <w:rFonts w:eastAsia="Times New Roman" w:cs="Arial"/>
          <w:sz w:val="24"/>
          <w:szCs w:val="24"/>
          <w:lang w:eastAsia="ru-RU"/>
        </w:rPr>
        <w:t xml:space="preserve"> чем за два рабочих дня до дня рассмотрения жалобы.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15. Антимонопольный орган обязан рассмотреть жалобу по существу в течение семи рабочих дней со дня поступления жалобы.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16. Заказчик, действия (бездействие) которого обжалуются, обязан представить на рассмотрение жалобы по существу документацию о закупке, изменения, внесенные в документацию о закупке, заявки на участие в закупке, протоколы, составленные в ходе проведения закупки, аудио-, видеозаписи и иные документы и сведения, составленные в ходе организации и проведения закупки.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lastRenderedPageBreak/>
        <w:t xml:space="preserve">17. Рассмотрение жалобы по существу осуществляется комиссией антимонопольного органа. Неявка лиц, надлежащим образом уведомленных (уведомленных посредством направления антимонопольным органом уведомления, предусмотренного </w:t>
      </w:r>
      <w:hyperlink r:id="rId9" w:anchor="11" w:history="1">
        <w:r w:rsidRPr="00110170">
          <w:rPr>
            <w:rFonts w:eastAsia="Times New Roman" w:cs="Arial"/>
            <w:sz w:val="24"/>
            <w:szCs w:val="24"/>
            <w:lang w:eastAsia="ru-RU"/>
          </w:rPr>
          <w:t>пунктом 11</w:t>
        </w:r>
      </w:hyperlink>
      <w:r w:rsidRPr="00110170">
        <w:rPr>
          <w:rFonts w:eastAsia="Times New Roman" w:cs="Arial"/>
          <w:sz w:val="24"/>
          <w:szCs w:val="24"/>
          <w:lang w:eastAsia="ru-RU"/>
        </w:rPr>
        <w:t xml:space="preserve"> настоящего Порядка) о времени и месте рассмотрения жалобы по существу, не является препятствием для такого рассмотрения.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18. При рассмотрении жалобы по существу комиссия антимонопольного органа рассматривает обжалуемые действия (бездействие) заказчика. В случае</w:t>
      </w:r>
      <w:proofErr w:type="gramStart"/>
      <w:r w:rsidRPr="00110170">
        <w:rPr>
          <w:rFonts w:eastAsia="Times New Roman" w:cs="Arial"/>
          <w:sz w:val="24"/>
          <w:szCs w:val="24"/>
          <w:lang w:eastAsia="ru-RU"/>
        </w:rPr>
        <w:t>,</w:t>
      </w:r>
      <w:proofErr w:type="gramEnd"/>
      <w:r w:rsidRPr="00110170">
        <w:rPr>
          <w:rFonts w:eastAsia="Times New Roman" w:cs="Arial"/>
          <w:sz w:val="24"/>
          <w:szCs w:val="24"/>
          <w:lang w:eastAsia="ru-RU"/>
        </w:rPr>
        <w:t xml:space="preserve"> если в ходе рассмотрения жалобы комиссией антимонопольного органа установлены иные нарушения в действиях (бездействии) заказчика, комиссия антимонопольного органа принимает решение с учетом всех выявленных нарушений.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 xml:space="preserve">19. Со дня направления уведомления, предусмотренного </w:t>
      </w:r>
      <w:hyperlink r:id="rId10" w:anchor="11" w:history="1">
        <w:r w:rsidRPr="00110170">
          <w:rPr>
            <w:rFonts w:eastAsia="Times New Roman" w:cs="Arial"/>
            <w:sz w:val="24"/>
            <w:szCs w:val="24"/>
            <w:lang w:eastAsia="ru-RU"/>
          </w:rPr>
          <w:t>пунктом 11</w:t>
        </w:r>
      </w:hyperlink>
      <w:r w:rsidRPr="00110170">
        <w:rPr>
          <w:rFonts w:eastAsia="Times New Roman" w:cs="Arial"/>
          <w:sz w:val="24"/>
          <w:szCs w:val="24"/>
          <w:lang w:eastAsia="ru-RU"/>
        </w:rPr>
        <w:t xml:space="preserve"> настоящего порядка, закупка приостанавливается до рассмотрения жалобы на действия (бездействие) заказчика по существу.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 xml:space="preserve">20. В случае принятия жалобы к рассмотрению заказчик, которому в соответствии с </w:t>
      </w:r>
      <w:hyperlink r:id="rId11" w:anchor="11" w:history="1">
        <w:r w:rsidRPr="00110170">
          <w:rPr>
            <w:rFonts w:eastAsia="Times New Roman" w:cs="Arial"/>
            <w:sz w:val="24"/>
            <w:szCs w:val="24"/>
            <w:lang w:eastAsia="ru-RU"/>
          </w:rPr>
          <w:t>пунктом 11</w:t>
        </w:r>
      </w:hyperlink>
      <w:r w:rsidRPr="00110170">
        <w:rPr>
          <w:rFonts w:eastAsia="Times New Roman" w:cs="Arial"/>
          <w:sz w:val="24"/>
          <w:szCs w:val="24"/>
          <w:lang w:eastAsia="ru-RU"/>
        </w:rPr>
        <w:t xml:space="preserve"> настоящего порядка, направлено уведомление, не вправе заключать договор до принятия антимонопольным органом решения по жалобе. Договор, заключенный с нарушением требования, установленного настоящим пунктом, является ничтожным.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21.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В случае</w:t>
      </w:r>
      <w:proofErr w:type="gramStart"/>
      <w:r w:rsidRPr="00110170">
        <w:rPr>
          <w:rFonts w:eastAsia="Times New Roman" w:cs="Arial"/>
          <w:sz w:val="24"/>
          <w:szCs w:val="24"/>
          <w:lang w:eastAsia="ru-RU"/>
        </w:rPr>
        <w:t>,</w:t>
      </w:r>
      <w:proofErr w:type="gramEnd"/>
      <w:r w:rsidRPr="00110170">
        <w:rPr>
          <w:rFonts w:eastAsia="Times New Roman" w:cs="Arial"/>
          <w:sz w:val="24"/>
          <w:szCs w:val="24"/>
          <w:lang w:eastAsia="ru-RU"/>
        </w:rPr>
        <w:t xml:space="preserve"> если жалоба признана обоснованной, либо в случае установления иных не являющихся предметом обжалования нарушений (нарушений порядка организации и проведения закупки, заключения договоров по результатам закупки или в случае признания закупки несостоявшейся) принимает решение о необходимости выдачи обязательного для исполнения предписания о совершении действий, направленных на устранение нарушений порядка организации, проведения закупки, порядка заключения договоров по результатам закупки или в случае признания закупки несостоявшейся, в том числе предписания об отмене протоколов, составленных в ходе проведения закупки, о внесении изменений в документацию о закупке, извещение о проведении закупке, об аннулировании закупки.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 xml:space="preserve">22. Комиссия прекращает рассмотрение жалобы в случаях, предусмотренных </w:t>
      </w:r>
      <w:hyperlink r:id="rId12" w:anchor="130" w:history="1">
        <w:r w:rsidRPr="00110170">
          <w:rPr>
            <w:rFonts w:eastAsia="Times New Roman" w:cs="Arial"/>
            <w:sz w:val="24"/>
            <w:szCs w:val="24"/>
            <w:lang w:eastAsia="ru-RU"/>
          </w:rPr>
          <w:t>подпунктами 3</w:t>
        </w:r>
      </w:hyperlink>
      <w:r w:rsidRPr="00110170">
        <w:rPr>
          <w:rFonts w:eastAsia="Times New Roman" w:cs="Arial"/>
          <w:sz w:val="24"/>
          <w:szCs w:val="24"/>
          <w:lang w:eastAsia="ru-RU"/>
        </w:rPr>
        <w:t xml:space="preserve"> и </w:t>
      </w:r>
      <w:hyperlink r:id="rId13" w:anchor="140" w:history="1">
        <w:r w:rsidRPr="00110170">
          <w:rPr>
            <w:rFonts w:eastAsia="Times New Roman" w:cs="Arial"/>
            <w:sz w:val="24"/>
            <w:szCs w:val="24"/>
            <w:lang w:eastAsia="ru-RU"/>
          </w:rPr>
          <w:t>4 пункта 9</w:t>
        </w:r>
      </w:hyperlink>
      <w:r w:rsidRPr="00110170">
        <w:rPr>
          <w:rFonts w:eastAsia="Times New Roman" w:cs="Arial"/>
          <w:sz w:val="24"/>
          <w:szCs w:val="24"/>
          <w:lang w:eastAsia="ru-RU"/>
        </w:rPr>
        <w:t xml:space="preserve"> настоящего Порядка.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 xml:space="preserve">23. </w:t>
      </w:r>
      <w:proofErr w:type="gramStart"/>
      <w:r w:rsidRPr="00110170">
        <w:rPr>
          <w:rFonts w:eastAsia="Times New Roman" w:cs="Arial"/>
          <w:sz w:val="24"/>
          <w:szCs w:val="24"/>
          <w:lang w:eastAsia="ru-RU"/>
        </w:rPr>
        <w:t>В течение трех рабочих дней со дня принятия решения по жалобе антимонопольный орган направляет заявителю, заказчику, действия (бездействие) которого обжалуются, копии решения, предписания, принятых по результатам рассмотрения жалобы, и размещает сведения о таких решении, предписании на официальном сайте или на сайте антимонопольного органа.</w:t>
      </w:r>
      <w:proofErr w:type="gramEnd"/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>24.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предписания.</w:t>
      </w:r>
    </w:p>
    <w:p w:rsidR="00110170" w:rsidRPr="00110170" w:rsidRDefault="00110170" w:rsidP="002C25A7">
      <w:pPr>
        <w:spacing w:before="75" w:after="18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10170">
        <w:rPr>
          <w:rFonts w:eastAsia="Times New Roman" w:cs="Arial"/>
          <w:sz w:val="24"/>
          <w:szCs w:val="24"/>
          <w:lang w:eastAsia="ru-RU"/>
        </w:rPr>
        <w:t xml:space="preserve">25. Заявитель вправе отозвать жалобу до принятия решения по существу жалобы. Заявитель, отозвавший поданную им жалобу, не вправе подать повторно жалобу </w:t>
      </w:r>
      <w:proofErr w:type="gramStart"/>
      <w:r w:rsidRPr="00110170">
        <w:rPr>
          <w:rFonts w:eastAsia="Times New Roman" w:cs="Arial"/>
          <w:sz w:val="24"/>
          <w:szCs w:val="24"/>
          <w:lang w:eastAsia="ru-RU"/>
        </w:rPr>
        <w:t>на те</w:t>
      </w:r>
      <w:proofErr w:type="gramEnd"/>
      <w:r w:rsidRPr="00110170">
        <w:rPr>
          <w:rFonts w:eastAsia="Times New Roman" w:cs="Arial"/>
          <w:sz w:val="24"/>
          <w:szCs w:val="24"/>
          <w:lang w:eastAsia="ru-RU"/>
        </w:rPr>
        <w:t xml:space="preserve"> же действия (бездействие) заказчика в соответствии с настоящим порядком.</w:t>
      </w:r>
    </w:p>
    <w:p w:rsidR="00F966E4" w:rsidRPr="002C25A7" w:rsidRDefault="00F966E4" w:rsidP="002C25A7">
      <w:pPr>
        <w:jc w:val="both"/>
        <w:rPr>
          <w:sz w:val="24"/>
          <w:szCs w:val="24"/>
          <w:lang w:val="en-US"/>
        </w:rPr>
      </w:pPr>
      <w:bookmarkStart w:id="2" w:name="review"/>
      <w:bookmarkEnd w:id="2"/>
    </w:p>
    <w:sectPr w:rsidR="00F966E4" w:rsidRPr="002C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70"/>
    <w:rsid w:val="00006FC6"/>
    <w:rsid w:val="00011E02"/>
    <w:rsid w:val="0001505E"/>
    <w:rsid w:val="00020B47"/>
    <w:rsid w:val="00024F40"/>
    <w:rsid w:val="00025330"/>
    <w:rsid w:val="00025980"/>
    <w:rsid w:val="000261EB"/>
    <w:rsid w:val="000276AB"/>
    <w:rsid w:val="00041AFE"/>
    <w:rsid w:val="00046664"/>
    <w:rsid w:val="00054545"/>
    <w:rsid w:val="0005536B"/>
    <w:rsid w:val="00060375"/>
    <w:rsid w:val="000617AE"/>
    <w:rsid w:val="00061D74"/>
    <w:rsid w:val="00063F34"/>
    <w:rsid w:val="000741AD"/>
    <w:rsid w:val="000745B6"/>
    <w:rsid w:val="000810BA"/>
    <w:rsid w:val="00081E9C"/>
    <w:rsid w:val="0008266D"/>
    <w:rsid w:val="000844AF"/>
    <w:rsid w:val="0008665A"/>
    <w:rsid w:val="0009296B"/>
    <w:rsid w:val="0009523A"/>
    <w:rsid w:val="000969C6"/>
    <w:rsid w:val="000A0D8A"/>
    <w:rsid w:val="000A3C57"/>
    <w:rsid w:val="000A5652"/>
    <w:rsid w:val="000A595B"/>
    <w:rsid w:val="000A76F9"/>
    <w:rsid w:val="000B0B3F"/>
    <w:rsid w:val="000B5559"/>
    <w:rsid w:val="000C2658"/>
    <w:rsid w:val="000C4234"/>
    <w:rsid w:val="000C5BC2"/>
    <w:rsid w:val="000C6DB9"/>
    <w:rsid w:val="000C7621"/>
    <w:rsid w:val="000D0CFF"/>
    <w:rsid w:val="000D5EAD"/>
    <w:rsid w:val="000D7383"/>
    <w:rsid w:val="000E418F"/>
    <w:rsid w:val="000E6BBC"/>
    <w:rsid w:val="000E774E"/>
    <w:rsid w:val="000F0876"/>
    <w:rsid w:val="000F24D2"/>
    <w:rsid w:val="000F5551"/>
    <w:rsid w:val="000F6B05"/>
    <w:rsid w:val="000F759C"/>
    <w:rsid w:val="00103D1C"/>
    <w:rsid w:val="00110170"/>
    <w:rsid w:val="00115AA7"/>
    <w:rsid w:val="00122D72"/>
    <w:rsid w:val="00125380"/>
    <w:rsid w:val="001254E6"/>
    <w:rsid w:val="00130791"/>
    <w:rsid w:val="0013602E"/>
    <w:rsid w:val="00137539"/>
    <w:rsid w:val="001436BF"/>
    <w:rsid w:val="00143E41"/>
    <w:rsid w:val="00143FC6"/>
    <w:rsid w:val="00144988"/>
    <w:rsid w:val="00150086"/>
    <w:rsid w:val="00150F0C"/>
    <w:rsid w:val="00153507"/>
    <w:rsid w:val="001647D7"/>
    <w:rsid w:val="0016511A"/>
    <w:rsid w:val="00165FA6"/>
    <w:rsid w:val="00170DA9"/>
    <w:rsid w:val="00171D7B"/>
    <w:rsid w:val="001724C1"/>
    <w:rsid w:val="001727ED"/>
    <w:rsid w:val="00174887"/>
    <w:rsid w:val="00176661"/>
    <w:rsid w:val="00181901"/>
    <w:rsid w:val="001840AF"/>
    <w:rsid w:val="001841A3"/>
    <w:rsid w:val="00184583"/>
    <w:rsid w:val="00184771"/>
    <w:rsid w:val="0018789C"/>
    <w:rsid w:val="001917BF"/>
    <w:rsid w:val="00193F96"/>
    <w:rsid w:val="001B1949"/>
    <w:rsid w:val="001B48AE"/>
    <w:rsid w:val="001B5BB1"/>
    <w:rsid w:val="001B7611"/>
    <w:rsid w:val="001C3E04"/>
    <w:rsid w:val="001D24B4"/>
    <w:rsid w:val="001D39AC"/>
    <w:rsid w:val="001D3EEB"/>
    <w:rsid w:val="001D6D63"/>
    <w:rsid w:val="001D73EC"/>
    <w:rsid w:val="001E141B"/>
    <w:rsid w:val="001E1A00"/>
    <w:rsid w:val="001E4BD0"/>
    <w:rsid w:val="001E5D3D"/>
    <w:rsid w:val="001E77A2"/>
    <w:rsid w:val="001F21FE"/>
    <w:rsid w:val="001F2967"/>
    <w:rsid w:val="001F410C"/>
    <w:rsid w:val="001F6B4C"/>
    <w:rsid w:val="002119FF"/>
    <w:rsid w:val="00211F07"/>
    <w:rsid w:val="00217AE9"/>
    <w:rsid w:val="00220F06"/>
    <w:rsid w:val="0022223E"/>
    <w:rsid w:val="00225BA1"/>
    <w:rsid w:val="00231090"/>
    <w:rsid w:val="00232A47"/>
    <w:rsid w:val="002334E5"/>
    <w:rsid w:val="002425EF"/>
    <w:rsid w:val="002435A3"/>
    <w:rsid w:val="00244080"/>
    <w:rsid w:val="002446F4"/>
    <w:rsid w:val="00246BA6"/>
    <w:rsid w:val="00251A45"/>
    <w:rsid w:val="00253EDB"/>
    <w:rsid w:val="00257018"/>
    <w:rsid w:val="00267603"/>
    <w:rsid w:val="00272378"/>
    <w:rsid w:val="00273BDB"/>
    <w:rsid w:val="00280BA1"/>
    <w:rsid w:val="00282ADA"/>
    <w:rsid w:val="00283FDD"/>
    <w:rsid w:val="00295254"/>
    <w:rsid w:val="00296C2C"/>
    <w:rsid w:val="002B24DD"/>
    <w:rsid w:val="002B2A03"/>
    <w:rsid w:val="002B7737"/>
    <w:rsid w:val="002C25A7"/>
    <w:rsid w:val="002C6200"/>
    <w:rsid w:val="002D654C"/>
    <w:rsid w:val="002E2684"/>
    <w:rsid w:val="002E3ACB"/>
    <w:rsid w:val="002F1F33"/>
    <w:rsid w:val="003035BB"/>
    <w:rsid w:val="00304BCD"/>
    <w:rsid w:val="003055BB"/>
    <w:rsid w:val="0030768E"/>
    <w:rsid w:val="00310F42"/>
    <w:rsid w:val="003118A9"/>
    <w:rsid w:val="003159B7"/>
    <w:rsid w:val="00317CC1"/>
    <w:rsid w:val="00323526"/>
    <w:rsid w:val="003258C4"/>
    <w:rsid w:val="003308E8"/>
    <w:rsid w:val="00331DF1"/>
    <w:rsid w:val="003333B1"/>
    <w:rsid w:val="00335B06"/>
    <w:rsid w:val="003409AA"/>
    <w:rsid w:val="00345442"/>
    <w:rsid w:val="0035069C"/>
    <w:rsid w:val="0035237A"/>
    <w:rsid w:val="00352C5F"/>
    <w:rsid w:val="00353E58"/>
    <w:rsid w:val="00354875"/>
    <w:rsid w:val="003565EF"/>
    <w:rsid w:val="00357250"/>
    <w:rsid w:val="003872B4"/>
    <w:rsid w:val="00387485"/>
    <w:rsid w:val="00392FD2"/>
    <w:rsid w:val="00396FE6"/>
    <w:rsid w:val="003A29C7"/>
    <w:rsid w:val="003B061A"/>
    <w:rsid w:val="003B2997"/>
    <w:rsid w:val="003B4B88"/>
    <w:rsid w:val="003B5449"/>
    <w:rsid w:val="003B5F62"/>
    <w:rsid w:val="003C2979"/>
    <w:rsid w:val="003C6E7C"/>
    <w:rsid w:val="003D1BDE"/>
    <w:rsid w:val="003E06D8"/>
    <w:rsid w:val="003E252A"/>
    <w:rsid w:val="003E3019"/>
    <w:rsid w:val="003E6CC9"/>
    <w:rsid w:val="003F0014"/>
    <w:rsid w:val="003F0A26"/>
    <w:rsid w:val="003F3445"/>
    <w:rsid w:val="003F5C50"/>
    <w:rsid w:val="003F6B50"/>
    <w:rsid w:val="003F7DAC"/>
    <w:rsid w:val="0040012D"/>
    <w:rsid w:val="0040071E"/>
    <w:rsid w:val="00400F4E"/>
    <w:rsid w:val="0041645C"/>
    <w:rsid w:val="0041759B"/>
    <w:rsid w:val="004176F6"/>
    <w:rsid w:val="00422C18"/>
    <w:rsid w:val="00423138"/>
    <w:rsid w:val="00423A3E"/>
    <w:rsid w:val="0042429C"/>
    <w:rsid w:val="004260D8"/>
    <w:rsid w:val="00434EFE"/>
    <w:rsid w:val="00435FFE"/>
    <w:rsid w:val="00444694"/>
    <w:rsid w:val="0044734F"/>
    <w:rsid w:val="0045303B"/>
    <w:rsid w:val="00453426"/>
    <w:rsid w:val="004538B1"/>
    <w:rsid w:val="004627DE"/>
    <w:rsid w:val="00463D67"/>
    <w:rsid w:val="00465ACD"/>
    <w:rsid w:val="00466CE6"/>
    <w:rsid w:val="004705B0"/>
    <w:rsid w:val="0047185E"/>
    <w:rsid w:val="004719D1"/>
    <w:rsid w:val="00471C6D"/>
    <w:rsid w:val="00472500"/>
    <w:rsid w:val="0048171D"/>
    <w:rsid w:val="00491706"/>
    <w:rsid w:val="004919E7"/>
    <w:rsid w:val="004A664F"/>
    <w:rsid w:val="004B6158"/>
    <w:rsid w:val="004B636A"/>
    <w:rsid w:val="004B68B4"/>
    <w:rsid w:val="004B717D"/>
    <w:rsid w:val="004C74D3"/>
    <w:rsid w:val="004D0B5D"/>
    <w:rsid w:val="004D12BD"/>
    <w:rsid w:val="004D6653"/>
    <w:rsid w:val="004E3AE9"/>
    <w:rsid w:val="004E4196"/>
    <w:rsid w:val="004F4464"/>
    <w:rsid w:val="004F4FD4"/>
    <w:rsid w:val="004F61C1"/>
    <w:rsid w:val="004F7758"/>
    <w:rsid w:val="00504693"/>
    <w:rsid w:val="00511C9C"/>
    <w:rsid w:val="00513E05"/>
    <w:rsid w:val="00522516"/>
    <w:rsid w:val="005240B2"/>
    <w:rsid w:val="00527BDE"/>
    <w:rsid w:val="00534E69"/>
    <w:rsid w:val="00536B1F"/>
    <w:rsid w:val="00537B1B"/>
    <w:rsid w:val="00547C2E"/>
    <w:rsid w:val="0055318F"/>
    <w:rsid w:val="00553B7C"/>
    <w:rsid w:val="0055498B"/>
    <w:rsid w:val="00554E01"/>
    <w:rsid w:val="00557B54"/>
    <w:rsid w:val="00561DA9"/>
    <w:rsid w:val="00562258"/>
    <w:rsid w:val="0057721E"/>
    <w:rsid w:val="00591150"/>
    <w:rsid w:val="0059414C"/>
    <w:rsid w:val="00595A28"/>
    <w:rsid w:val="005A29A7"/>
    <w:rsid w:val="005A51F3"/>
    <w:rsid w:val="005B082F"/>
    <w:rsid w:val="005B2E6C"/>
    <w:rsid w:val="005B5610"/>
    <w:rsid w:val="005C52C7"/>
    <w:rsid w:val="005D34A2"/>
    <w:rsid w:val="005D3D39"/>
    <w:rsid w:val="005F0978"/>
    <w:rsid w:val="005F6E1C"/>
    <w:rsid w:val="006006D5"/>
    <w:rsid w:val="00622A55"/>
    <w:rsid w:val="0062351D"/>
    <w:rsid w:val="00626B05"/>
    <w:rsid w:val="00627C12"/>
    <w:rsid w:val="00630AA4"/>
    <w:rsid w:val="006370EC"/>
    <w:rsid w:val="00637A4C"/>
    <w:rsid w:val="00640C08"/>
    <w:rsid w:val="00643771"/>
    <w:rsid w:val="00643DA7"/>
    <w:rsid w:val="0064419D"/>
    <w:rsid w:val="00652C01"/>
    <w:rsid w:val="00661FEA"/>
    <w:rsid w:val="00665A18"/>
    <w:rsid w:val="00665C8A"/>
    <w:rsid w:val="00666A8A"/>
    <w:rsid w:val="00672B63"/>
    <w:rsid w:val="00673B49"/>
    <w:rsid w:val="00674911"/>
    <w:rsid w:val="006805C7"/>
    <w:rsid w:val="0069213F"/>
    <w:rsid w:val="006A523A"/>
    <w:rsid w:val="006B2990"/>
    <w:rsid w:val="006B7B64"/>
    <w:rsid w:val="006C76DD"/>
    <w:rsid w:val="006D20E8"/>
    <w:rsid w:val="006E527B"/>
    <w:rsid w:val="006E5DA9"/>
    <w:rsid w:val="00704EF9"/>
    <w:rsid w:val="00707F3B"/>
    <w:rsid w:val="00712CE1"/>
    <w:rsid w:val="00714B46"/>
    <w:rsid w:val="0071520C"/>
    <w:rsid w:val="00717908"/>
    <w:rsid w:val="00721F57"/>
    <w:rsid w:val="007248F8"/>
    <w:rsid w:val="00726643"/>
    <w:rsid w:val="00726F93"/>
    <w:rsid w:val="00731AAD"/>
    <w:rsid w:val="00735414"/>
    <w:rsid w:val="0074343D"/>
    <w:rsid w:val="0075082A"/>
    <w:rsid w:val="007567F7"/>
    <w:rsid w:val="007729C2"/>
    <w:rsid w:val="00780169"/>
    <w:rsid w:val="00780A4E"/>
    <w:rsid w:val="00781B0C"/>
    <w:rsid w:val="00785E65"/>
    <w:rsid w:val="00787228"/>
    <w:rsid w:val="007966B5"/>
    <w:rsid w:val="00797AB2"/>
    <w:rsid w:val="007A0CD4"/>
    <w:rsid w:val="007A0D2D"/>
    <w:rsid w:val="007B06E2"/>
    <w:rsid w:val="007B2926"/>
    <w:rsid w:val="007B2F41"/>
    <w:rsid w:val="007B549C"/>
    <w:rsid w:val="007B6A6E"/>
    <w:rsid w:val="007C066C"/>
    <w:rsid w:val="007C0B02"/>
    <w:rsid w:val="007C0D2B"/>
    <w:rsid w:val="007C1595"/>
    <w:rsid w:val="007C37FE"/>
    <w:rsid w:val="007C5FC7"/>
    <w:rsid w:val="007C70AE"/>
    <w:rsid w:val="007C7D7E"/>
    <w:rsid w:val="007D0097"/>
    <w:rsid w:val="007D46C7"/>
    <w:rsid w:val="007D6456"/>
    <w:rsid w:val="007E24D4"/>
    <w:rsid w:val="007E44AC"/>
    <w:rsid w:val="007E775A"/>
    <w:rsid w:val="007F5952"/>
    <w:rsid w:val="007F6E39"/>
    <w:rsid w:val="00814CEB"/>
    <w:rsid w:val="00815F88"/>
    <w:rsid w:val="008163B9"/>
    <w:rsid w:val="00821756"/>
    <w:rsid w:val="00824BDA"/>
    <w:rsid w:val="00841805"/>
    <w:rsid w:val="00851336"/>
    <w:rsid w:val="00854976"/>
    <w:rsid w:val="00857121"/>
    <w:rsid w:val="00857263"/>
    <w:rsid w:val="0086254C"/>
    <w:rsid w:val="00877848"/>
    <w:rsid w:val="008811BE"/>
    <w:rsid w:val="008819CD"/>
    <w:rsid w:val="00890427"/>
    <w:rsid w:val="00893A6C"/>
    <w:rsid w:val="008A0D05"/>
    <w:rsid w:val="008A28B3"/>
    <w:rsid w:val="008A366A"/>
    <w:rsid w:val="008B49E6"/>
    <w:rsid w:val="008B4E0F"/>
    <w:rsid w:val="008B512B"/>
    <w:rsid w:val="008B538D"/>
    <w:rsid w:val="008B7DBC"/>
    <w:rsid w:val="008C0014"/>
    <w:rsid w:val="008C13DC"/>
    <w:rsid w:val="008C5245"/>
    <w:rsid w:val="008D59F1"/>
    <w:rsid w:val="008D690F"/>
    <w:rsid w:val="008E2E10"/>
    <w:rsid w:val="008E5820"/>
    <w:rsid w:val="008E6D98"/>
    <w:rsid w:val="008E7693"/>
    <w:rsid w:val="008F3C85"/>
    <w:rsid w:val="008F49D2"/>
    <w:rsid w:val="008F4F74"/>
    <w:rsid w:val="008F691C"/>
    <w:rsid w:val="008F7410"/>
    <w:rsid w:val="00903261"/>
    <w:rsid w:val="00910081"/>
    <w:rsid w:val="009241F3"/>
    <w:rsid w:val="009247F2"/>
    <w:rsid w:val="00926AB4"/>
    <w:rsid w:val="00930874"/>
    <w:rsid w:val="00932A99"/>
    <w:rsid w:val="0093512A"/>
    <w:rsid w:val="009364B1"/>
    <w:rsid w:val="00944563"/>
    <w:rsid w:val="00944670"/>
    <w:rsid w:val="00952B52"/>
    <w:rsid w:val="00961CA3"/>
    <w:rsid w:val="0096236C"/>
    <w:rsid w:val="00962B29"/>
    <w:rsid w:val="00963C52"/>
    <w:rsid w:val="009736C3"/>
    <w:rsid w:val="00975528"/>
    <w:rsid w:val="00981CE1"/>
    <w:rsid w:val="00982DA7"/>
    <w:rsid w:val="0099791A"/>
    <w:rsid w:val="009A376D"/>
    <w:rsid w:val="009A49D2"/>
    <w:rsid w:val="009A6780"/>
    <w:rsid w:val="009B1BE6"/>
    <w:rsid w:val="009B3F97"/>
    <w:rsid w:val="009B423B"/>
    <w:rsid w:val="009B44B5"/>
    <w:rsid w:val="009C2DE2"/>
    <w:rsid w:val="009C5A52"/>
    <w:rsid w:val="009D26CB"/>
    <w:rsid w:val="009D761A"/>
    <w:rsid w:val="009E7F1E"/>
    <w:rsid w:val="009F1D0C"/>
    <w:rsid w:val="00A03A0E"/>
    <w:rsid w:val="00A05E4F"/>
    <w:rsid w:val="00A166F9"/>
    <w:rsid w:val="00A2017E"/>
    <w:rsid w:val="00A25D91"/>
    <w:rsid w:val="00A2727E"/>
    <w:rsid w:val="00A277FC"/>
    <w:rsid w:val="00A30C91"/>
    <w:rsid w:val="00A4142F"/>
    <w:rsid w:val="00A43D75"/>
    <w:rsid w:val="00A473DF"/>
    <w:rsid w:val="00A517A4"/>
    <w:rsid w:val="00A55562"/>
    <w:rsid w:val="00A57D5E"/>
    <w:rsid w:val="00A60DD2"/>
    <w:rsid w:val="00A617F0"/>
    <w:rsid w:val="00A7032A"/>
    <w:rsid w:val="00A7536B"/>
    <w:rsid w:val="00A81784"/>
    <w:rsid w:val="00A85DDA"/>
    <w:rsid w:val="00A91F7F"/>
    <w:rsid w:val="00A94A37"/>
    <w:rsid w:val="00AA4B4A"/>
    <w:rsid w:val="00AC11D6"/>
    <w:rsid w:val="00AC39F0"/>
    <w:rsid w:val="00AC77A5"/>
    <w:rsid w:val="00AC7C3F"/>
    <w:rsid w:val="00AD2329"/>
    <w:rsid w:val="00AD2CC9"/>
    <w:rsid w:val="00AD709A"/>
    <w:rsid w:val="00AD71B7"/>
    <w:rsid w:val="00AE1BE7"/>
    <w:rsid w:val="00AF0E02"/>
    <w:rsid w:val="00AF1F91"/>
    <w:rsid w:val="00AF2211"/>
    <w:rsid w:val="00B057A6"/>
    <w:rsid w:val="00B05E60"/>
    <w:rsid w:val="00B06928"/>
    <w:rsid w:val="00B06C59"/>
    <w:rsid w:val="00B10810"/>
    <w:rsid w:val="00B2259C"/>
    <w:rsid w:val="00B24A6F"/>
    <w:rsid w:val="00B37882"/>
    <w:rsid w:val="00B41178"/>
    <w:rsid w:val="00B44994"/>
    <w:rsid w:val="00B51739"/>
    <w:rsid w:val="00B53C48"/>
    <w:rsid w:val="00B57B5A"/>
    <w:rsid w:val="00B629C1"/>
    <w:rsid w:val="00B67D8F"/>
    <w:rsid w:val="00B70912"/>
    <w:rsid w:val="00B70E8A"/>
    <w:rsid w:val="00B764CA"/>
    <w:rsid w:val="00B819F9"/>
    <w:rsid w:val="00B82E96"/>
    <w:rsid w:val="00B87089"/>
    <w:rsid w:val="00B90144"/>
    <w:rsid w:val="00B9124B"/>
    <w:rsid w:val="00B94333"/>
    <w:rsid w:val="00B96C65"/>
    <w:rsid w:val="00BA0CBA"/>
    <w:rsid w:val="00BB573B"/>
    <w:rsid w:val="00BC1752"/>
    <w:rsid w:val="00BC476F"/>
    <w:rsid w:val="00BD63BE"/>
    <w:rsid w:val="00BE1834"/>
    <w:rsid w:val="00BE30C9"/>
    <w:rsid w:val="00BE4039"/>
    <w:rsid w:val="00BF01B9"/>
    <w:rsid w:val="00BF0C76"/>
    <w:rsid w:val="00C002E5"/>
    <w:rsid w:val="00C00C5F"/>
    <w:rsid w:val="00C03BEB"/>
    <w:rsid w:val="00C118E8"/>
    <w:rsid w:val="00C129A0"/>
    <w:rsid w:val="00C21EDE"/>
    <w:rsid w:val="00C32A24"/>
    <w:rsid w:val="00C40ACE"/>
    <w:rsid w:val="00C43C48"/>
    <w:rsid w:val="00C4553A"/>
    <w:rsid w:val="00C4665F"/>
    <w:rsid w:val="00C51C59"/>
    <w:rsid w:val="00C52F59"/>
    <w:rsid w:val="00C55BAA"/>
    <w:rsid w:val="00C64175"/>
    <w:rsid w:val="00C67EC2"/>
    <w:rsid w:val="00C70141"/>
    <w:rsid w:val="00C7151E"/>
    <w:rsid w:val="00C73949"/>
    <w:rsid w:val="00C84950"/>
    <w:rsid w:val="00C90F3C"/>
    <w:rsid w:val="00C922BF"/>
    <w:rsid w:val="00CA2E9A"/>
    <w:rsid w:val="00CB4FCE"/>
    <w:rsid w:val="00CC0627"/>
    <w:rsid w:val="00CC3011"/>
    <w:rsid w:val="00CD207D"/>
    <w:rsid w:val="00CD3418"/>
    <w:rsid w:val="00CD6A76"/>
    <w:rsid w:val="00CD6B13"/>
    <w:rsid w:val="00CD6B3A"/>
    <w:rsid w:val="00CD6D43"/>
    <w:rsid w:val="00CE1B84"/>
    <w:rsid w:val="00CE26FF"/>
    <w:rsid w:val="00CE37E6"/>
    <w:rsid w:val="00CE56E1"/>
    <w:rsid w:val="00CE6C57"/>
    <w:rsid w:val="00CE74B3"/>
    <w:rsid w:val="00CF471B"/>
    <w:rsid w:val="00D135E9"/>
    <w:rsid w:val="00D13F3F"/>
    <w:rsid w:val="00D14505"/>
    <w:rsid w:val="00D163BF"/>
    <w:rsid w:val="00D24967"/>
    <w:rsid w:val="00D335C6"/>
    <w:rsid w:val="00D36EF8"/>
    <w:rsid w:val="00D41861"/>
    <w:rsid w:val="00D41BEA"/>
    <w:rsid w:val="00D4221C"/>
    <w:rsid w:val="00D432DF"/>
    <w:rsid w:val="00D47971"/>
    <w:rsid w:val="00D47F0D"/>
    <w:rsid w:val="00D51432"/>
    <w:rsid w:val="00D52EA7"/>
    <w:rsid w:val="00D54412"/>
    <w:rsid w:val="00D71E2C"/>
    <w:rsid w:val="00D721EC"/>
    <w:rsid w:val="00D81FF4"/>
    <w:rsid w:val="00D84AB1"/>
    <w:rsid w:val="00D869A8"/>
    <w:rsid w:val="00D86D5D"/>
    <w:rsid w:val="00D90E5A"/>
    <w:rsid w:val="00DB1D3F"/>
    <w:rsid w:val="00DB2729"/>
    <w:rsid w:val="00DB3E38"/>
    <w:rsid w:val="00DB4967"/>
    <w:rsid w:val="00DB4DD1"/>
    <w:rsid w:val="00DC240B"/>
    <w:rsid w:val="00DC264E"/>
    <w:rsid w:val="00DC3506"/>
    <w:rsid w:val="00DC65BE"/>
    <w:rsid w:val="00DD0523"/>
    <w:rsid w:val="00DD23CE"/>
    <w:rsid w:val="00DD25F5"/>
    <w:rsid w:val="00DD3E22"/>
    <w:rsid w:val="00DD5041"/>
    <w:rsid w:val="00DE467C"/>
    <w:rsid w:val="00DF3517"/>
    <w:rsid w:val="00DF437E"/>
    <w:rsid w:val="00DF4CC2"/>
    <w:rsid w:val="00E02EED"/>
    <w:rsid w:val="00E04548"/>
    <w:rsid w:val="00E066A1"/>
    <w:rsid w:val="00E13D88"/>
    <w:rsid w:val="00E17F3E"/>
    <w:rsid w:val="00E2550E"/>
    <w:rsid w:val="00E276AF"/>
    <w:rsid w:val="00E31CDD"/>
    <w:rsid w:val="00E32911"/>
    <w:rsid w:val="00E40C7F"/>
    <w:rsid w:val="00E40FC1"/>
    <w:rsid w:val="00E4238D"/>
    <w:rsid w:val="00E432BE"/>
    <w:rsid w:val="00E51F89"/>
    <w:rsid w:val="00E5208F"/>
    <w:rsid w:val="00E54B8C"/>
    <w:rsid w:val="00E569B6"/>
    <w:rsid w:val="00E62905"/>
    <w:rsid w:val="00E67974"/>
    <w:rsid w:val="00E704F8"/>
    <w:rsid w:val="00E76722"/>
    <w:rsid w:val="00E9120B"/>
    <w:rsid w:val="00E95717"/>
    <w:rsid w:val="00EA2C78"/>
    <w:rsid w:val="00EA45FA"/>
    <w:rsid w:val="00EB4FB4"/>
    <w:rsid w:val="00EB5D52"/>
    <w:rsid w:val="00EB5F96"/>
    <w:rsid w:val="00EB5FC7"/>
    <w:rsid w:val="00EB6941"/>
    <w:rsid w:val="00EB6E52"/>
    <w:rsid w:val="00EB7604"/>
    <w:rsid w:val="00EC28F3"/>
    <w:rsid w:val="00ED262C"/>
    <w:rsid w:val="00EE6683"/>
    <w:rsid w:val="00F10B1C"/>
    <w:rsid w:val="00F16DEA"/>
    <w:rsid w:val="00F21532"/>
    <w:rsid w:val="00F321F9"/>
    <w:rsid w:val="00F34D20"/>
    <w:rsid w:val="00F35D32"/>
    <w:rsid w:val="00F40143"/>
    <w:rsid w:val="00F42FFC"/>
    <w:rsid w:val="00F436FF"/>
    <w:rsid w:val="00F438DF"/>
    <w:rsid w:val="00F44DFF"/>
    <w:rsid w:val="00F4513D"/>
    <w:rsid w:val="00F47D5C"/>
    <w:rsid w:val="00F47F43"/>
    <w:rsid w:val="00F57126"/>
    <w:rsid w:val="00F66C2E"/>
    <w:rsid w:val="00F67871"/>
    <w:rsid w:val="00F70C29"/>
    <w:rsid w:val="00F7247A"/>
    <w:rsid w:val="00F72C3E"/>
    <w:rsid w:val="00F72E14"/>
    <w:rsid w:val="00F7338E"/>
    <w:rsid w:val="00F73F51"/>
    <w:rsid w:val="00F76B3F"/>
    <w:rsid w:val="00F91AC2"/>
    <w:rsid w:val="00F92060"/>
    <w:rsid w:val="00F94E34"/>
    <w:rsid w:val="00F94FFF"/>
    <w:rsid w:val="00F966E4"/>
    <w:rsid w:val="00FA16A0"/>
    <w:rsid w:val="00FA185B"/>
    <w:rsid w:val="00FA29AB"/>
    <w:rsid w:val="00FA427F"/>
    <w:rsid w:val="00FA5A81"/>
    <w:rsid w:val="00FA7F9E"/>
    <w:rsid w:val="00FB44F7"/>
    <w:rsid w:val="00FC5113"/>
    <w:rsid w:val="00FD0FFB"/>
    <w:rsid w:val="00FD4364"/>
    <w:rsid w:val="00FD662E"/>
    <w:rsid w:val="00FE5C50"/>
    <w:rsid w:val="00FF1126"/>
    <w:rsid w:val="00FF1A80"/>
    <w:rsid w:val="00FF1DC2"/>
    <w:rsid w:val="00FF3F4A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8726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282842/?prime" TargetMode="External"/><Relationship Id="rId13" Type="http://schemas.openxmlformats.org/officeDocument/2006/relationships/hyperlink" Target="http://www.garant.ru/products/ipo/prime/doc/70282842/?pr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282842/?prime" TargetMode="External"/><Relationship Id="rId12" Type="http://schemas.openxmlformats.org/officeDocument/2006/relationships/hyperlink" Target="http://www.garant.ru/products/ipo/prime/doc/70282842/?pri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282842/?prime" TargetMode="External"/><Relationship Id="rId11" Type="http://schemas.openxmlformats.org/officeDocument/2006/relationships/hyperlink" Target="http://www.garant.ru/products/ipo/prime/doc/70282842/?prime" TargetMode="External"/><Relationship Id="rId5" Type="http://schemas.openxmlformats.org/officeDocument/2006/relationships/hyperlink" Target="http://www.garant.ru/products/ipo/prime/doc/70282842/?prim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arant.ru/products/ipo/prime/doc/70282842/?p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282842/?pri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Богацкая Софья Германовна</dc:creator>
  <cp:lastModifiedBy>Богацкая Софья Германовна</cp:lastModifiedBy>
  <cp:revision>3</cp:revision>
  <dcterms:created xsi:type="dcterms:W3CDTF">2013-05-24T13:50:00Z</dcterms:created>
  <dcterms:modified xsi:type="dcterms:W3CDTF">2013-05-24T13:53:00Z</dcterms:modified>
</cp:coreProperties>
</file>